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477596</wp:posOffset>
            </wp:positionH>
            <wp:positionV relativeFrom="paragraph">
              <wp:posOffset>-21589</wp:posOffset>
            </wp:positionV>
            <wp:extent cx="1252220" cy="1052195"/>
            <wp:effectExtent b="0" l="0" r="0" t="0"/>
            <wp:wrapSquare wrapText="left" distB="19050" distT="19050" distL="19050" distR="1905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52220" cy="10521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.0664062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6665039062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.798828125" w:line="361.50132179260254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台灣毛衣編織工業同業公會 台北巿愛國東路 22 號 9 樓 TEL: 02-2394-5216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.68701171875" w:line="361.3004207611084" w:lineRule="auto"/>
        <w:ind w:left="0" w:right="0" w:firstLine="0"/>
        <w:jc w:val="left"/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  <w:sectPr>
          <w:pgSz w:h="16820" w:w="11900" w:orient="portrait"/>
          <w:pgMar w:bottom="739.1999816894531" w:top="1134.000244140625" w:left="1958.8800048828125" w:right="1819.0728759765625" w:header="0" w:footer="720"/>
          <w:pgNumType w:start="1"/>
          <w:cols w:equalWidth="0" w:num="2">
            <w:col w:space="0" w:w="4080"/>
            <w:col w:space="0" w:w="4080"/>
          </w:cols>
        </w:sectPr>
      </w:pP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Email: </w:t>
      </w: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ff"/>
          <w:sz w:val="19.920000076293945"/>
          <w:szCs w:val="19.920000076293945"/>
          <w:u w:val="single"/>
          <w:shd w:fill="auto" w:val="clear"/>
          <w:vertAlign w:val="baseline"/>
          <w:rtl w:val="0"/>
        </w:rPr>
        <w:t xml:space="preserve">sweater2@textiles.org.tw</w:t>
      </w: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ff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Microsoft JhengHei" w:cs="Microsoft JhengHei" w:eastAsia="Microsoft JhengHei" w:hAnsi="Microsoft JhengHei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承辦人：張佳燕秘書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8.453369140625" w:line="240" w:lineRule="auto"/>
        <w:ind w:left="54.011993408203125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毛衣公會 114 年度毛衣針織設計開發競賽 實施辦法 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6.466064453125" w:line="240" w:lineRule="auto"/>
        <w:ind w:left="7.440032958984375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壹、執行單位：台灣毛衣編織工業同業公會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59.119873046875" w:line="240" w:lineRule="auto"/>
        <w:ind w:left="7.440032958984375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貳、宗旨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8.319091796875" w:line="240" w:lineRule="auto"/>
        <w:ind w:left="487.4400329589844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一、獎勵毛衣針織設計方面表現優異之學生。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.7196044921875" w:line="240" w:lineRule="auto"/>
        <w:ind w:left="487.4400329589844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二、發掘國內毛衣針織設計新秀。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.72021484375" w:line="240" w:lineRule="auto"/>
        <w:ind w:left="487.4400329589844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三、落實產學合作，協助毛衣業者覓得優秀人才投入產業適性發展。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9.520263671875" w:line="240" w:lineRule="auto"/>
        <w:ind w:left="3.600006103515625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參、參賽資格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.7196044921875" w:line="240" w:lineRule="auto"/>
        <w:ind w:left="487.4400329589844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一、國內各設計相關科系在學及畢業一年內之學生。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8.3203125" w:line="240" w:lineRule="auto"/>
        <w:ind w:left="487.4400329589844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二、具針織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毛衣基礎概念。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1.519775390625" w:line="240" w:lineRule="auto"/>
        <w:ind w:left="3.600006103515625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肆、作品要求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8.3203125" w:line="240" w:lineRule="auto"/>
        <w:ind w:left="0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一、符合最新秋冬流行趨勢。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.72021484375" w:line="240" w:lineRule="auto"/>
        <w:ind w:left="0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二、作品需以橫機針織面料為主。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.319580078125" w:line="240" w:lineRule="auto"/>
        <w:ind w:left="0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三、作品可以針梭織複合設計，但毛衣部份占整體比例需超過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50%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。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9.1201782226562" w:line="240" w:lineRule="auto"/>
        <w:ind w:left="3.600006103515625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伍、初賽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.72021484375" w:line="240" w:lineRule="auto"/>
        <w:ind w:left="0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一、初賽作品說明：彩色設計圖稿三款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布樣。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8.32000732421875" w:line="383.8462829589844" w:lineRule="auto"/>
        <w:ind w:left="0" w:right="488.00048828125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每套【彩色服裝稿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或照片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】及【機械圖】請合併於一張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A4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直式厚紙板  呈現，共三張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如附件一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；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.87347412109375" w:line="382.1803092956543" w:lineRule="auto"/>
        <w:ind w:left="0" w:right="888.800048828125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二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須附上實體布樣，每套服裝之布樣請合併並固定於一張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A4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厚紙板上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如附件二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。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5.7395935058594" w:line="240" w:lineRule="auto"/>
        <w:ind w:left="4462.631225585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1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二、初賽報名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截止日：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5/29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前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：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.718994140625" w:line="431.8279266357422" w:lineRule="auto"/>
        <w:ind w:left="0" w:right="327.19970703125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線上報名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：至毛衣公會官網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www.sweatertw.org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→毛衣設計競賽，線上填  寫報名資料。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.8916015625" w:line="432.8269958496094" w:lineRule="auto"/>
        <w:ind w:left="0" w:right="334.400634765625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二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上傳作品檔案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：完成線上報名者，毛衣公會兩個工作日內會 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E-MAIL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一組   連結及帳密供上傳資料用，建議儘早於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月初完成線上報  名動作。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.89306640625" w:line="240" w:lineRule="auto"/>
        <w:ind w:left="0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需上傳：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1.31958007812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三款彩色設計圖稿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或照片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)(jpg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8.319091796875" w:line="433.15996170043945" w:lineRule="auto"/>
        <w:ind w:left="0" w:right="360.80078125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檔名為學校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姓名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自訂編號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(ex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輔大張某某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01)  2.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作品說明表，如附件三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(word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檔，不可為圖片檔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 (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三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初賽作品「送抵」毛衣公會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：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1.紙本-三款 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彩色設計圖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或照片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)+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機械圖  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2.實體布樣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.5604248046875" w:line="240" w:lineRule="auto"/>
        <w:ind w:left="0" w:right="572.0001220703125" w:firstLine="0"/>
        <w:jc w:val="righ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不論親送或寄送，請於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114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年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月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29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日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1.1199951171875" w:line="432.8269958496094" w:lineRule="auto"/>
        <w:ind w:left="0" w:right="874.4000244140625" w:firstLine="0"/>
        <w:jc w:val="center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四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前將作品送抵毛衣公會。  收件時間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9:30~12:00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13:30~17:00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。 三、評審日期：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114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年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月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12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日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四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)(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暫定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，邀請專業人士進行評選工作。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66.292724609375" w:line="240" w:lineRule="auto"/>
        <w:ind w:left="502.3199462890625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四、評審 標 準： </w:t>
      </w:r>
    </w:p>
    <w:tbl>
      <w:tblPr>
        <w:tblStyle w:val="Table1"/>
        <w:tblW w:w="8281.600494384766" w:type="dxa"/>
        <w:jc w:val="left"/>
        <w:tblInd w:w="1108.7199401855469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00.6001281738281"/>
        <w:gridCol w:w="600"/>
        <w:gridCol w:w="6481.0003662109375"/>
        <w:tblGridChange w:id="0">
          <w:tblGrid>
            <w:gridCol w:w="1200.6001281738281"/>
            <w:gridCol w:w="600"/>
            <w:gridCol w:w="6481.0003662109375"/>
          </w:tblGrid>
        </w:tblGridChange>
      </w:tblGrid>
      <w:tr>
        <w:trPr>
          <w:cantSplit w:val="0"/>
          <w:trHeight w:val="530.4016113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創 意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40﹪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8.63983154296875" w:right="0" w:firstLine="0"/>
              <w:jc w:val="left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具創新概念設計出之作品</w:t>
            </w:r>
          </w:p>
        </w:tc>
      </w:tr>
      <w:tr>
        <w:trPr>
          <w:cantSplit w:val="0"/>
          <w:trHeight w:val="530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實用 性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30﹪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.7998046875" w:right="0" w:firstLine="0"/>
              <w:jc w:val="left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作品能供打樣、量產並兼具成本及商品行銷之可行性為訴求</w:t>
            </w:r>
          </w:p>
        </w:tc>
      </w:tr>
      <w:tr>
        <w:trPr>
          <w:cantSplit w:val="0"/>
          <w:trHeight w:val="530.400085449218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製作技巧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20﹪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.7998046875" w:right="0" w:firstLine="0"/>
              <w:jc w:val="left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依組織、素材變化及其他製作技巧評之</w:t>
            </w:r>
          </w:p>
        </w:tc>
      </w:tr>
      <w:tr>
        <w:trPr>
          <w:cantSplit w:val="0"/>
          <w:trHeight w:val="530.398864746093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主題表達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10﹪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.7998046875" w:right="0" w:firstLine="0"/>
              <w:jc w:val="left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依主題延伸設計之實用作品</w:t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7.4400329589844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五、公佈入圍者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(10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位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：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114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年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月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13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日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)(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暫定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官網公告。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97.9202270507812" w:line="240" w:lineRule="auto"/>
        <w:ind w:left="4446.49597167968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2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.88006591796875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陸、複賽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.119384765625" w:line="240" w:lineRule="auto"/>
        <w:ind w:left="487.4400329589844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一、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複賽作品說明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：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8.319091796875" w:line="240" w:lineRule="auto"/>
        <w:ind w:left="48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(一)三套毛衣作品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.718994140625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(二)作品需包含完整配件－如搭配之上下身或飾品等。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.72021484375" w:line="240" w:lineRule="auto"/>
        <w:ind w:left="599.9200439453125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(三)請自備拉鍊封閉式衣套及衣架(每一套分別裝袋)、完整配件。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9.11865234375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二、複賽繳件(截止日：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8/29 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前)：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.72021484375" w:line="383.0966091156006" w:lineRule="auto"/>
        <w:ind w:left="599.9200439453125" w:right="348.800048828125" w:hanging="599.9200439453125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(一)上傳作品檔案：上傳三件作品照片(jpg 檔)、作品點交清單。  (二)複賽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作品送抵毛衣公會：不論親送或寄送，請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114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年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月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29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日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五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17:00  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前送抵，逾期繳交者視同放棄比賽資格。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623291015625" w:line="381.84794425964355" w:lineRule="auto"/>
        <w:ind w:left="480" w:right="695" w:firstLine="7.440032958984375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三、動態評審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頒獎：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114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年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月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25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日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四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，以動態秀方式邀請專業人士進行評  審，並於現場公布名次及頒獎。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8714599609375" w:line="240" w:lineRule="auto"/>
        <w:ind w:left="502.3199462890625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四、評審標準：同初賽。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9.119873046875" w:line="240" w:lineRule="auto"/>
        <w:ind w:left="7.440032958984375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柒、作品展示：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.1199951171875" w:line="240" w:lineRule="auto"/>
        <w:ind w:left="487.4400329589844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一、得獎作品將於適當時機參加動態或靜態展示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。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.72021484375" w:line="240" w:lineRule="auto"/>
        <w:ind w:left="487.4400329589844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二、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如參加動態秀，請配合動態秀相關籌備事宜。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03.1201171875" w:line="240" w:lineRule="auto"/>
        <w:ind w:left="3.600006103515625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捌、獎勵： </w:t>
      </w:r>
    </w:p>
    <w:tbl>
      <w:tblPr>
        <w:tblStyle w:val="Table2"/>
        <w:tblW w:w="7300.0" w:type="dxa"/>
        <w:jc w:val="left"/>
        <w:tblInd w:w="1319.9200439453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50.1998901367188"/>
        <w:gridCol w:w="2400.4000854492188"/>
        <w:gridCol w:w="2849.4000244140625"/>
        <w:tblGridChange w:id="0">
          <w:tblGrid>
            <w:gridCol w:w="2050.1998901367188"/>
            <w:gridCol w:w="2400.4000854492188"/>
            <w:gridCol w:w="2849.4000244140625"/>
          </w:tblGrid>
        </w:tblGridChange>
      </w:tblGrid>
      <w:tr>
        <w:trPr>
          <w:cantSplit w:val="0"/>
          <w:trHeight w:val="444.60021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獎項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金額 (NT$)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備註</w:t>
            </w:r>
          </w:p>
        </w:tc>
      </w:tr>
      <w:tr>
        <w:trPr>
          <w:cantSplit w:val="0"/>
          <w:trHeight w:val="419.398803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第一 名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30,000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名</w:t>
            </w:r>
          </w:p>
        </w:tc>
      </w:tr>
      <w:tr>
        <w:trPr>
          <w:cantSplit w:val="0"/>
          <w:trHeight w:val="410.401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第二 名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20,000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名</w:t>
            </w:r>
          </w:p>
        </w:tc>
      </w:tr>
      <w:tr>
        <w:trPr>
          <w:cantSplit w:val="0"/>
          <w:trHeight w:val="408.60046386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第三 名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15,000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名</w:t>
            </w:r>
          </w:p>
        </w:tc>
      </w:tr>
      <w:tr>
        <w:trPr>
          <w:cantSplit w:val="0"/>
          <w:trHeight w:val="410.3985595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佳 作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每 名 10,000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 名</w:t>
            </w:r>
          </w:p>
        </w:tc>
      </w:tr>
      <w:tr>
        <w:trPr>
          <w:cantSplit w:val="0"/>
          <w:trHeight w:val="410.400695800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入圍 獎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每 名 5,000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 名</w:t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99.8400020599365" w:lineRule="auto"/>
        <w:ind w:left="0" w:right="704.000244140625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註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：入圍者複審時若未完成作品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(3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套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，將取消入圍資格，不得參與複賽。  註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：本會視參賽情況調整獎項。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.0799560546875" w:line="240" w:lineRule="auto"/>
        <w:ind w:left="0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註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：競賽獎金將依國稅局規定扣稅。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22.7200317382812" w:line="240" w:lineRule="auto"/>
        <w:ind w:left="4449.08569335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3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.600006103515625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玖、活動時程： </w:t>
      </w:r>
    </w:p>
    <w:tbl>
      <w:tblPr>
        <w:tblStyle w:val="Table3"/>
        <w:tblW w:w="6663.999938964844" w:type="dxa"/>
        <w:jc w:val="left"/>
        <w:tblInd w:w="1809.519958496093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62.2000122070312"/>
        <w:gridCol w:w="2551.5997314453125"/>
        <w:gridCol w:w="3250.2001953125"/>
        <w:tblGridChange w:id="0">
          <w:tblGrid>
            <w:gridCol w:w="862.2000122070312"/>
            <w:gridCol w:w="2551.5997314453125"/>
            <w:gridCol w:w="3250.2001953125"/>
          </w:tblGrid>
        </w:tblGridChange>
      </w:tblGrid>
      <w:tr>
        <w:trPr>
          <w:cantSplit w:val="0"/>
          <w:trHeight w:val="622.200927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項 目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日 期</w:t>
            </w:r>
          </w:p>
        </w:tc>
      </w:tr>
      <w:tr>
        <w:trPr>
          <w:cantSplit w:val="0"/>
          <w:trHeight w:val="1057.800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83.84602546691895" w:lineRule="auto"/>
              <w:ind w:left="117.8399658203125" w:right="107.9998779296875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線上報名、上傳作品檔 案 及 繳 交 初 賽 作 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0404052734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114 </w:t>
            </w: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05 </w:t>
            </w: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月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 </w:t>
            </w: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</w:tr>
      <w:tr>
        <w:trPr>
          <w:cantSplit w:val="0"/>
          <w:trHeight w:val="1051.199951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二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初 審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0404052734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114 </w:t>
            </w: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06 </w:t>
            </w: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月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12 </w:t>
            </w: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)(</w:t>
            </w: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暫定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</w:tr>
      <w:tr>
        <w:trPr>
          <w:cantSplit w:val="0"/>
          <w:trHeight w:val="1049.399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三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複賽作品上傳及繳交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0404052734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114 </w:t>
            </w: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08 </w:t>
            </w: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月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29 </w:t>
            </w: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五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</w:tr>
      <w:tr>
        <w:trPr>
          <w:cantSplit w:val="0"/>
          <w:trHeight w:val="1048.8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四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動 態 複 審 及 頒 獎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040405273437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114 </w:t>
            </w: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09 </w:t>
            </w: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月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25 </w:t>
            </w: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日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MingLiu" w:cs="MingLiu" w:eastAsia="MingLiu" w:hAnsi="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四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.600006103515625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拾、其他注意事項：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1.1199951171875" w:line="240" w:lineRule="auto"/>
        <w:ind w:left="489.840087890625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一、參賽者應尊重主辦單位之審核決定，不得異議。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8.3203125" w:line="383.84602546691895" w:lineRule="auto"/>
        <w:ind w:left="968.3200073242188" w:right="312.000732421875" w:hanging="478.47991943359375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二、參加比賽之作品於評選過程中若有不符本辦法規定，涉及抄襲或冒名頂替之嫌 者，主辦單位得隨時取消其參賽權，並追繳頒發之所有獎勵。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.8743896484375" w:line="381.8474006652832" w:lineRule="auto"/>
        <w:ind w:left="968.3200073242188" w:right="313.399658203125" w:hanging="478.47991943359375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三、得獎人需同意毛衣公會具有作品使用權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使用權範圍如：作品成品公開展示、刊 物、文宣及網路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…)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。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8720703125" w:line="383.8465690612793" w:lineRule="auto"/>
        <w:ind w:left="972.1600341796875" w:right="312.239990234375" w:hanging="467.4400329589844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四、</w:t>
      </w: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入圍者請務必參加決賽各項活動，如有要事，可委請委託人代理，惟委託人需 能代為做決定。 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0738525390625" w:line="240" w:lineRule="auto"/>
        <w:ind w:left="489.840087890625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五、毛衣公會連絡人：張小姐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.71990966796875" w:line="240" w:lineRule="auto"/>
        <w:ind w:left="0" w:right="549.32006835937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02-2394-5216 / E-Mail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sweater2@textiles.org.tw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.71990966796875" w:line="240" w:lineRule="auto"/>
        <w:ind w:left="0" w:right="2130.6805419921875" w:firstLine="0"/>
        <w:jc w:val="righ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地址：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100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台北市愛國東路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22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號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樓之一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94.7201538085938" w:line="240" w:lineRule="auto"/>
        <w:ind w:left="4442.910156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4 </w:t>
      </w:r>
    </w:p>
    <w:tbl>
      <w:tblPr>
        <w:tblStyle w:val="Table4"/>
        <w:tblW w:w="849.519958496093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9.5199584960938"/>
        <w:tblGridChange w:id="0">
          <w:tblGrid>
            <w:gridCol w:w="849.5199584960938"/>
          </w:tblGrid>
        </w:tblGridChange>
      </w:tblGrid>
      <w:tr>
        <w:trPr>
          <w:cantSplit w:val="0"/>
          <w:trHeight w:val="35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附件一 </w:t>
            </w:r>
          </w:p>
        </w:tc>
      </w:tr>
    </w:tbl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32.1279907226562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1.94091796875" w:line="331.8669319152832" w:lineRule="auto"/>
        <w:ind w:left="7.440032958984375" w:right="651.800537109375" w:hanging="3.84002685546875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每套彩色服裝稿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或照片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及機械圖請合併於一張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A4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直式厚紙板呈現，三套作品共三 張，範例如下。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4.2529296875" w:line="217.6212501525879" w:lineRule="auto"/>
        <w:ind w:left="18.119964599609375" w:right="355.80078125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19050" distT="19050" distL="19050" distR="19050">
            <wp:extent cx="2847340" cy="3637280"/>
            <wp:effectExtent b="0" l="0" r="0" t="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47340" cy="36372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19050" distT="19050" distL="19050" distR="19050">
            <wp:extent cx="2618740" cy="3637280"/>
            <wp:effectExtent b="0" l="0" r="0" t="0"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18740" cy="36372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19050" distT="19050" distL="19050" distR="19050">
            <wp:extent cx="2858770" cy="4043680"/>
            <wp:effectExtent b="0" l="0" r="0" t="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58770" cy="40436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19050" distT="19050" distL="19050" distR="19050">
            <wp:extent cx="2618740" cy="4043680"/>
            <wp:effectExtent b="0" l="0" r="0" t="0"/>
            <wp:docPr id="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18740" cy="40436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5 </w:t>
      </w:r>
    </w:p>
    <w:tbl>
      <w:tblPr>
        <w:tblStyle w:val="Table5"/>
        <w:tblW w:w="849.519958496093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9.5199584960938"/>
        <w:tblGridChange w:id="0">
          <w:tblGrid>
            <w:gridCol w:w="849.5199584960938"/>
          </w:tblGrid>
        </w:tblGridChange>
      </w:tblGrid>
      <w:tr>
        <w:trPr>
          <w:cantSplit w:val="0"/>
          <w:trHeight w:val="35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附件二 </w:t>
            </w:r>
          </w:p>
        </w:tc>
      </w:tr>
    </w:tbl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32.1279907226562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1.141357421875" w:line="312.69530296325684" w:lineRule="auto"/>
        <w:ind w:left="0" w:right="256.593017578125" w:firstLine="14.88006591796875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附上實體布樣，每套作品之布樣請合併並固定於一張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A4 </w:t>
      </w: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厚紙板上，三套作品共三組。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.453857421875" w:line="240" w:lineRule="auto"/>
        <w:ind w:left="0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.907470703125" w:line="240" w:lineRule="auto"/>
        <w:ind w:left="0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50634765625" w:line="240" w:lineRule="auto"/>
        <w:ind w:left="0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507568359375" w:line="240" w:lineRule="auto"/>
        <w:ind w:left="0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.907470703125" w:line="240" w:lineRule="auto"/>
        <w:ind w:left="0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.10693359375" w:line="240" w:lineRule="auto"/>
        <w:ind w:left="0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50634765625" w:line="240" w:lineRule="auto"/>
        <w:ind w:left="0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.907470703125" w:line="240" w:lineRule="auto"/>
        <w:ind w:left="0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507568359375" w:line="240" w:lineRule="auto"/>
        <w:ind w:left="0" w:right="0" w:firstLine="0"/>
        <w:jc w:val="left"/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ingLiu" w:cs="MingLiu" w:eastAsia="MingLiu" w:hAnsi="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30712890625" w:line="240" w:lineRule="auto"/>
        <w:ind w:left="3459.5199584960938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布樣黏貼固定  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.679931640625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50634765625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905517578125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.90625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5057373046875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5057373046875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.90625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5057373046875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5057373046875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.90625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.105712890625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50634765625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.90625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50665283203125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50665283203125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.90625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50665283203125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90643310546875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3.90625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1.50650024414062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4.30641174316406" w:line="240" w:lineRule="auto"/>
        <w:ind w:left="4449.284667968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6 </w:t>
      </w:r>
    </w:p>
    <w:tbl>
      <w:tblPr>
        <w:tblStyle w:val="Table6"/>
        <w:tblW w:w="849.5199584960938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9.5199584960938"/>
        <w:tblGridChange w:id="0">
          <w:tblGrid>
            <w:gridCol w:w="849.5199584960938"/>
          </w:tblGrid>
        </w:tblGridChange>
      </w:tblGrid>
      <w:tr>
        <w:trPr>
          <w:cantSplit w:val="0"/>
          <w:trHeight w:val="35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MingLiu" w:cs="PMingLiu" w:eastAsia="PMingLiu" w:hAnsi="PMingLiu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附件三 </w:t>
            </w:r>
          </w:p>
        </w:tc>
      </w:tr>
    </w:tbl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32.1279907226562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4.7412109375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4.705810546875" w:line="240" w:lineRule="auto"/>
        <w:ind w:left="87.28805541992188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7.91999816894531"/>
          <w:szCs w:val="37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7.91999816894531"/>
          <w:szCs w:val="37.91999816894531"/>
          <w:u w:val="none"/>
          <w:shd w:fill="auto" w:val="clear"/>
          <w:vertAlign w:val="baseline"/>
          <w:rtl w:val="0"/>
        </w:rPr>
        <w:t xml:space="preserve">毛衣公會 114 年度毛衣針織設計開發競賽 作品說明表  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1.07421875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7.91999816894531"/>
          <w:szCs w:val="37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7.91999816894531"/>
          <w:szCs w:val="37.91999816894531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7.91999816894531"/>
          <w:szCs w:val="37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7.91999816894531"/>
          <w:szCs w:val="37.91999816894531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46533203125" w:line="240" w:lineRule="auto"/>
        <w:ind w:left="4.788055419921875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學校： 參賽者姓名： 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3.865966796875" w:line="240" w:lineRule="auto"/>
        <w:ind w:left="9.895172119140625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◆作品主題： 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31.492919921875" w:line="240" w:lineRule="auto"/>
        <w:ind w:left="9.895172119140625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◆靈感來源(文字，勿附圖)： 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27.894287109375" w:line="240" w:lineRule="auto"/>
        <w:ind w:left="9.895172119140625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◆設計理念(文字，勿附圖)： 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68.09326171875" w:line="240" w:lineRule="auto"/>
        <w:ind w:left="9.895172119140625" w:right="0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◆紗線來源(如有請填紗廠名稱)： 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02.6937866210938" w:line="300.21326065063477" w:lineRule="auto"/>
        <w:ind w:left="10.319976806640625" w:right="1815.2001953125" w:firstLine="0"/>
        <w:jc w:val="left"/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PMingLiu" w:cs="PMingLiu" w:eastAsia="PMingLiu" w:hAnsi="PMingLiu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(1) 請將此表(WORD 檔，不可為圖片檔)連同三款設計圖上傳至指定連結  (2) 檔名為學校+姓名+自訂編號。 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59.7067260742188" w:line="240" w:lineRule="auto"/>
        <w:ind w:left="4444.50378417968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9.920000076293945"/>
          <w:szCs w:val="19.920000076293945"/>
          <w:u w:val="none"/>
          <w:shd w:fill="auto" w:val="clear"/>
          <w:vertAlign w:val="baseline"/>
          <w:rtl w:val="0"/>
        </w:rPr>
        <w:t xml:space="preserve">7 </w:t>
      </w:r>
    </w:p>
    <w:sectPr>
      <w:type w:val="continuous"/>
      <w:pgSz w:h="16820" w:w="11900" w:orient="portrait"/>
      <w:pgMar w:bottom="739.1999816894531" w:top="1134.000244140625" w:left="1418.8800048828125" w:right="1097.19970703125" w:header="0" w:footer="720"/>
      <w:cols w:equalWidth="0" w:num="1">
        <w:col w:space="0" w:w="9383.920288085938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Microsoft JhengHei"/>
  <w:font w:name="PMingLiu"/>
  <w:font w:name="MingLiu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5.png"/><Relationship Id="rId9" Type="http://schemas.openxmlformats.org/officeDocument/2006/relationships/image" Target="media/image4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